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72376" w14:textId="77777777" w:rsidR="008871B1" w:rsidRDefault="00B17114" w:rsidP="008871B1">
      <w:pPr>
        <w:keepNext/>
        <w:jc w:val="center"/>
      </w:pPr>
      <w:r>
        <w:rPr>
          <w:noProof/>
        </w:rPr>
        <w:drawing>
          <wp:inline distT="0" distB="0" distL="0" distR="0" wp14:anchorId="615888D7" wp14:editId="714A7310">
            <wp:extent cx="4380932" cy="677053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hire cover with award sticker.jpg"/>
                    <pic:cNvPicPr/>
                  </pic:nvPicPr>
                  <pic:blipFill>
                    <a:blip r:embed="rId7">
                      <a:extLst>
                        <a:ext uri="{28A0092B-C50C-407E-A947-70E740481C1C}">
                          <a14:useLocalDpi xmlns:a14="http://schemas.microsoft.com/office/drawing/2010/main" val="0"/>
                        </a:ext>
                      </a:extLst>
                    </a:blip>
                    <a:stretch>
                      <a:fillRect/>
                    </a:stretch>
                  </pic:blipFill>
                  <pic:spPr>
                    <a:xfrm>
                      <a:off x="0" y="0"/>
                      <a:ext cx="4389538" cy="6783832"/>
                    </a:xfrm>
                    <a:prstGeom prst="rect">
                      <a:avLst/>
                    </a:prstGeom>
                  </pic:spPr>
                </pic:pic>
              </a:graphicData>
            </a:graphic>
          </wp:inline>
        </w:drawing>
      </w:r>
    </w:p>
    <w:p w14:paraId="7644EDF7" w14:textId="77777777" w:rsidR="00C72A31" w:rsidRPr="00C31C01" w:rsidRDefault="00C72A31" w:rsidP="00C72A31">
      <w:pPr>
        <w:autoSpaceDE w:val="0"/>
        <w:autoSpaceDN w:val="0"/>
        <w:adjustRightInd w:val="0"/>
        <w:spacing w:after="0" w:line="240" w:lineRule="auto"/>
        <w:jc w:val="center"/>
        <w:rPr>
          <w:rFonts w:ascii="Cambria" w:hAnsi="Cambria" w:cs="Cambria"/>
          <w:b/>
          <w:i/>
          <w:sz w:val="28"/>
          <w:szCs w:val="28"/>
          <w:u w:val="single"/>
        </w:rPr>
      </w:pPr>
      <w:r w:rsidRPr="00C31C01">
        <w:rPr>
          <w:rFonts w:ascii="Cambria" w:hAnsi="Cambria" w:cs="Cambria"/>
          <w:b/>
          <w:sz w:val="28"/>
          <w:szCs w:val="28"/>
          <w:u w:val="single"/>
        </w:rPr>
        <w:lastRenderedPageBreak/>
        <w:t xml:space="preserve">Advance Praise for </w:t>
      </w:r>
      <w:proofErr w:type="spellStart"/>
      <w:r w:rsidRPr="00C31C01">
        <w:rPr>
          <w:rFonts w:ascii="Cambria" w:hAnsi="Cambria" w:cs="Cambria"/>
          <w:b/>
          <w:i/>
          <w:sz w:val="28"/>
          <w:szCs w:val="28"/>
          <w:u w:val="single"/>
        </w:rPr>
        <w:t>Americashire</w:t>
      </w:r>
      <w:proofErr w:type="spellEnd"/>
    </w:p>
    <w:p w14:paraId="4D6A1464" w14:textId="77777777" w:rsidR="00C72A31" w:rsidRDefault="00C72A31" w:rsidP="00C72A31">
      <w:pPr>
        <w:shd w:val="clear" w:color="auto" w:fill="FFFFFF"/>
        <w:spacing w:after="0" w:line="240" w:lineRule="auto"/>
        <w:jc w:val="center"/>
        <w:rPr>
          <w:rFonts w:asciiTheme="majorHAnsi" w:hAnsiTheme="majorHAnsi" w:cs="Lucida Grande"/>
          <w:sz w:val="24"/>
          <w:szCs w:val="24"/>
          <w:shd w:val="clear" w:color="auto" w:fill="FFFFFF"/>
        </w:rPr>
      </w:pPr>
      <w:r w:rsidRPr="00832E6E">
        <w:rPr>
          <w:rFonts w:asciiTheme="majorHAnsi" w:hAnsiTheme="majorHAnsi" w:cs="Lucida Grande"/>
          <w:sz w:val="24"/>
          <w:szCs w:val="24"/>
          <w:shd w:val="clear" w:color="auto" w:fill="FFFFFF"/>
        </w:rPr>
        <w:t xml:space="preserve"> </w:t>
      </w:r>
    </w:p>
    <w:p w14:paraId="46DEC940" w14:textId="77777777" w:rsidR="0078617F" w:rsidRDefault="00832E6E" w:rsidP="0078617F">
      <w:pPr>
        <w:shd w:val="clear" w:color="auto" w:fill="FFFFFF"/>
        <w:spacing w:after="0" w:line="240" w:lineRule="auto"/>
        <w:jc w:val="center"/>
        <w:rPr>
          <w:rFonts w:asciiTheme="majorHAnsi" w:hAnsiTheme="majorHAnsi" w:cs="Lucida Grande"/>
          <w:sz w:val="24"/>
          <w:szCs w:val="24"/>
          <w:shd w:val="clear" w:color="auto" w:fill="FFFFFF"/>
        </w:rPr>
      </w:pPr>
      <w:proofErr w:type="gramStart"/>
      <w:r w:rsidRPr="00832E6E">
        <w:rPr>
          <w:rFonts w:asciiTheme="majorHAnsi" w:hAnsiTheme="majorHAnsi" w:cs="Lucida Grande"/>
          <w:sz w:val="24"/>
          <w:szCs w:val="24"/>
          <w:shd w:val="clear" w:color="auto" w:fill="FFFFFF"/>
        </w:rPr>
        <w:t>“A wonderfully charming and eclectic take on Britain's Disneyesque Cotswolds by a droll Californian.”</w:t>
      </w:r>
      <w:proofErr w:type="gramEnd"/>
    </w:p>
    <w:p w14:paraId="1B7A6FDD" w14:textId="6BDB823A" w:rsidR="00832E6E" w:rsidRPr="0078617F" w:rsidRDefault="00832E6E" w:rsidP="0078617F">
      <w:pPr>
        <w:shd w:val="clear" w:color="auto" w:fill="FFFFFF"/>
        <w:spacing w:after="0" w:line="240" w:lineRule="auto"/>
        <w:jc w:val="center"/>
        <w:rPr>
          <w:rFonts w:asciiTheme="majorHAnsi" w:hAnsiTheme="majorHAnsi" w:cs="Lucida Grande"/>
          <w:sz w:val="24"/>
          <w:szCs w:val="24"/>
          <w:shd w:val="clear" w:color="auto" w:fill="FFFFFF"/>
        </w:rPr>
      </w:pPr>
      <w:r>
        <w:rPr>
          <w:rFonts w:asciiTheme="majorHAnsi" w:hAnsiTheme="majorHAnsi" w:cs="Consolas"/>
          <w:sz w:val="24"/>
          <w:szCs w:val="24"/>
        </w:rPr>
        <w:t>—</w:t>
      </w:r>
      <w:r>
        <w:rPr>
          <w:rFonts w:asciiTheme="majorHAnsi" w:hAnsiTheme="majorHAnsi" w:cs="Consolas"/>
          <w:b/>
          <w:sz w:val="24"/>
          <w:szCs w:val="24"/>
        </w:rPr>
        <w:t>Adam Edwards</w:t>
      </w:r>
      <w:r w:rsidRPr="00832E6E">
        <w:rPr>
          <w:rFonts w:asciiTheme="majorHAnsi" w:hAnsiTheme="majorHAnsi" w:cs="Consolas"/>
          <w:sz w:val="24"/>
          <w:szCs w:val="24"/>
        </w:rPr>
        <w:t>,</w:t>
      </w:r>
      <w:r w:rsidRPr="00832E6E">
        <w:rPr>
          <w:rFonts w:asciiTheme="majorHAnsi" w:hAnsiTheme="majorHAnsi" w:cs="Lucida Grande"/>
          <w:sz w:val="24"/>
          <w:szCs w:val="24"/>
          <w:shd w:val="clear" w:color="auto" w:fill="FFFFFF"/>
        </w:rPr>
        <w:t xml:space="preserve"> </w:t>
      </w:r>
      <w:r w:rsidRPr="00832E6E">
        <w:rPr>
          <w:rFonts w:asciiTheme="majorHAnsi" w:hAnsiTheme="majorHAnsi" w:cs="Lucida Grande"/>
          <w:i/>
          <w:sz w:val="24"/>
          <w:szCs w:val="24"/>
          <w:shd w:val="clear" w:color="auto" w:fill="FFFFFF"/>
        </w:rPr>
        <w:t>Financial Times</w:t>
      </w:r>
      <w:r w:rsidRPr="00832E6E">
        <w:rPr>
          <w:rFonts w:asciiTheme="majorHAnsi" w:hAnsiTheme="majorHAnsi" w:cs="Lucida Grande"/>
          <w:sz w:val="24"/>
          <w:szCs w:val="24"/>
          <w:shd w:val="clear" w:color="auto" w:fill="FFFFFF"/>
        </w:rPr>
        <w:t xml:space="preserve"> and </w:t>
      </w:r>
      <w:r w:rsidRPr="00832E6E">
        <w:rPr>
          <w:rFonts w:asciiTheme="majorHAnsi" w:hAnsiTheme="majorHAnsi" w:cs="Lucida Grande"/>
          <w:i/>
          <w:sz w:val="24"/>
          <w:szCs w:val="24"/>
          <w:shd w:val="clear" w:color="auto" w:fill="FFFFFF"/>
        </w:rPr>
        <w:t>Cotswold Life</w:t>
      </w:r>
      <w:r w:rsidRPr="00832E6E">
        <w:rPr>
          <w:rFonts w:asciiTheme="majorHAnsi" w:hAnsiTheme="majorHAnsi" w:cs="Lucida Grande"/>
          <w:sz w:val="24"/>
          <w:szCs w:val="24"/>
          <w:shd w:val="clear" w:color="auto" w:fill="FFFFFF"/>
        </w:rPr>
        <w:t xml:space="preserve"> columnist, </w:t>
      </w:r>
      <w:r w:rsidRPr="00832E6E">
        <w:rPr>
          <w:rFonts w:asciiTheme="majorHAnsi" w:hAnsiTheme="majorHAnsi" w:cs="Lucida Grande"/>
          <w:i/>
          <w:sz w:val="24"/>
          <w:szCs w:val="24"/>
          <w:shd w:val="clear" w:color="auto" w:fill="FFFFFF"/>
        </w:rPr>
        <w:t>London Daily Telegraph</w:t>
      </w:r>
      <w:r w:rsidRPr="00832E6E">
        <w:rPr>
          <w:rFonts w:asciiTheme="majorHAnsi" w:hAnsiTheme="majorHAnsi" w:cs="Lucida Grande"/>
          <w:sz w:val="24"/>
          <w:szCs w:val="24"/>
          <w:shd w:val="clear" w:color="auto" w:fill="FFFFFF"/>
        </w:rPr>
        <w:t xml:space="preserve"> writer, and former New York Correspondent for </w:t>
      </w:r>
      <w:r w:rsidRPr="00832E6E">
        <w:rPr>
          <w:rFonts w:asciiTheme="majorHAnsi" w:hAnsiTheme="majorHAnsi" w:cs="Lucida Grande"/>
          <w:i/>
          <w:sz w:val="24"/>
          <w:szCs w:val="24"/>
          <w:shd w:val="clear" w:color="auto" w:fill="FFFFFF"/>
        </w:rPr>
        <w:t>The</w:t>
      </w:r>
      <w:r w:rsidRPr="00832E6E">
        <w:rPr>
          <w:rFonts w:asciiTheme="majorHAnsi" w:hAnsiTheme="majorHAnsi" w:cs="Lucida Grande"/>
          <w:sz w:val="24"/>
          <w:szCs w:val="24"/>
          <w:shd w:val="clear" w:color="auto" w:fill="FFFFFF"/>
        </w:rPr>
        <w:t xml:space="preserve"> </w:t>
      </w:r>
      <w:r w:rsidRPr="00832E6E">
        <w:rPr>
          <w:rFonts w:asciiTheme="majorHAnsi" w:hAnsiTheme="majorHAnsi" w:cs="Lucida Grande"/>
          <w:i/>
          <w:sz w:val="24"/>
          <w:szCs w:val="24"/>
          <w:shd w:val="clear" w:color="auto" w:fill="FFFFFF"/>
        </w:rPr>
        <w:t>London Times</w:t>
      </w:r>
    </w:p>
    <w:p w14:paraId="4322370B" w14:textId="77777777" w:rsidR="00435DBA" w:rsidRDefault="00435DBA" w:rsidP="00435DBA">
      <w:pPr>
        <w:spacing w:after="0" w:line="240" w:lineRule="auto"/>
        <w:jc w:val="center"/>
        <w:rPr>
          <w:rFonts w:asciiTheme="majorHAnsi" w:hAnsiTheme="majorHAnsi" w:cs="Lucida Grande"/>
          <w:sz w:val="24"/>
          <w:szCs w:val="24"/>
          <w:shd w:val="clear" w:color="auto" w:fill="FFFFFF"/>
        </w:rPr>
      </w:pPr>
    </w:p>
    <w:p w14:paraId="12A67EF6" w14:textId="77777777" w:rsidR="00832E6E" w:rsidRPr="00832E6E" w:rsidRDefault="00832E6E" w:rsidP="00435DBA">
      <w:pPr>
        <w:spacing w:after="0" w:line="240" w:lineRule="auto"/>
        <w:jc w:val="center"/>
        <w:rPr>
          <w:rFonts w:asciiTheme="majorHAnsi" w:hAnsiTheme="majorHAnsi" w:cs="Lucida Grande"/>
          <w:sz w:val="24"/>
          <w:szCs w:val="24"/>
          <w:shd w:val="clear" w:color="auto" w:fill="FFFFFF"/>
        </w:rPr>
      </w:pPr>
      <w:r w:rsidRPr="00832E6E">
        <w:rPr>
          <w:rFonts w:asciiTheme="majorHAnsi" w:hAnsiTheme="majorHAnsi" w:cs="Lucida Grande"/>
          <w:sz w:val="24"/>
          <w:szCs w:val="24"/>
          <w:shd w:val="clear" w:color="auto" w:fill="FFFFFF"/>
        </w:rPr>
        <w:t>“Jennifer Richardson’s beautifully written memoir of her life in a tiny town in the Cotswolds is filled with fabulously eccentric characters, charming episodes, and some serious surprises. The book perfectly captures the hilarious peculiarities of country living with the posh set as well as those of a most unusual marriage.”</w:t>
      </w:r>
    </w:p>
    <w:p w14:paraId="18614E4E" w14:textId="77777777" w:rsidR="00832E6E" w:rsidRPr="00435DBA" w:rsidRDefault="00832E6E" w:rsidP="00435DBA">
      <w:pPr>
        <w:spacing w:after="0" w:line="240" w:lineRule="auto"/>
        <w:jc w:val="center"/>
        <w:rPr>
          <w:rFonts w:asciiTheme="majorHAnsi" w:hAnsiTheme="majorHAnsi"/>
          <w:sz w:val="24"/>
          <w:szCs w:val="24"/>
          <w:shd w:val="clear" w:color="auto" w:fill="FEFEFE"/>
        </w:rPr>
      </w:pPr>
      <w:r w:rsidRPr="00832E6E">
        <w:rPr>
          <w:rFonts w:asciiTheme="majorHAnsi" w:hAnsiTheme="majorHAnsi" w:cs="Consolas"/>
          <w:sz w:val="24"/>
          <w:szCs w:val="24"/>
        </w:rPr>
        <w:t>—</w:t>
      </w:r>
      <w:r w:rsidRPr="00832E6E">
        <w:rPr>
          <w:rFonts w:asciiTheme="majorHAnsi" w:hAnsiTheme="majorHAnsi" w:cs="Consolas"/>
          <w:b/>
          <w:sz w:val="24"/>
          <w:szCs w:val="24"/>
        </w:rPr>
        <w:t>Michael Flocker</w:t>
      </w:r>
      <w:r w:rsidRPr="00832E6E">
        <w:rPr>
          <w:rFonts w:asciiTheme="majorHAnsi" w:hAnsiTheme="majorHAnsi" w:cs="Consolas"/>
          <w:sz w:val="24"/>
          <w:szCs w:val="24"/>
        </w:rPr>
        <w:t xml:space="preserve">, </w:t>
      </w:r>
      <w:r w:rsidRPr="00832E6E">
        <w:rPr>
          <w:rFonts w:asciiTheme="majorHAnsi" w:hAnsiTheme="majorHAnsi" w:cs="Lucida Grande"/>
          <w:sz w:val="24"/>
          <w:szCs w:val="24"/>
          <w:shd w:val="clear" w:color="auto" w:fill="FFFFFF"/>
        </w:rPr>
        <w:t xml:space="preserve">author of the best-selling </w:t>
      </w:r>
      <w:r w:rsidRPr="00832E6E">
        <w:rPr>
          <w:rFonts w:asciiTheme="majorHAnsi" w:hAnsiTheme="majorHAnsi" w:cs="Lucida Grande"/>
          <w:i/>
          <w:sz w:val="24"/>
          <w:szCs w:val="24"/>
          <w:shd w:val="clear" w:color="auto" w:fill="FFFFFF"/>
        </w:rPr>
        <w:t>The Metrosexual Guide to Style</w:t>
      </w:r>
      <w:r w:rsidRPr="00832E6E">
        <w:rPr>
          <w:rFonts w:asciiTheme="majorHAnsi" w:hAnsiTheme="majorHAnsi" w:cs="Lucida Grande"/>
          <w:sz w:val="24"/>
          <w:szCs w:val="24"/>
          <w:shd w:val="clear" w:color="auto" w:fill="FFFFFF"/>
        </w:rPr>
        <w:t xml:space="preserve"> and </w:t>
      </w:r>
      <w:r w:rsidRPr="00832E6E">
        <w:rPr>
          <w:rFonts w:asciiTheme="majorHAnsi" w:hAnsiTheme="majorHAnsi" w:cs="Lucida Grande"/>
          <w:i/>
          <w:sz w:val="24"/>
          <w:szCs w:val="24"/>
          <w:shd w:val="clear" w:color="auto" w:fill="FFFFFF"/>
        </w:rPr>
        <w:t>The Hedonism Handbook</w:t>
      </w:r>
    </w:p>
    <w:p w14:paraId="6805BCE2" w14:textId="77777777" w:rsidR="00435DBA" w:rsidRDefault="00435DBA" w:rsidP="00435DBA">
      <w:pPr>
        <w:spacing w:after="0" w:line="240" w:lineRule="auto"/>
        <w:jc w:val="center"/>
        <w:rPr>
          <w:rFonts w:asciiTheme="majorHAnsi" w:hAnsiTheme="majorHAnsi" w:cs="Lucida Grande"/>
          <w:sz w:val="24"/>
          <w:szCs w:val="24"/>
          <w:shd w:val="clear" w:color="auto" w:fill="FFFFFF"/>
        </w:rPr>
      </w:pPr>
    </w:p>
    <w:p w14:paraId="3F2C0CEF" w14:textId="77777777" w:rsidR="00832E6E" w:rsidRPr="00832E6E" w:rsidRDefault="00832E6E" w:rsidP="00435DBA">
      <w:pPr>
        <w:spacing w:after="0" w:line="240" w:lineRule="auto"/>
        <w:jc w:val="center"/>
        <w:rPr>
          <w:rFonts w:asciiTheme="majorHAnsi" w:hAnsiTheme="majorHAnsi" w:cs="Lucida Grande"/>
          <w:sz w:val="24"/>
          <w:szCs w:val="24"/>
          <w:shd w:val="clear" w:color="auto" w:fill="FFFFFF"/>
        </w:rPr>
      </w:pPr>
      <w:r w:rsidRPr="00832E6E">
        <w:rPr>
          <w:rFonts w:asciiTheme="majorHAnsi" w:hAnsiTheme="majorHAnsi" w:cs="Lucida Grande"/>
          <w:sz w:val="24"/>
          <w:szCs w:val="24"/>
          <w:shd w:val="clear" w:color="auto" w:fill="FFFFFF"/>
        </w:rPr>
        <w:t xml:space="preserve">“In a style reminiscent of Bill Bryson, Richardson turns her wit and keen eye to both the absurdities and the charm of British country life. But, alongside the ludicrous fruitcake auctions and </w:t>
      </w:r>
      <w:proofErr w:type="spellStart"/>
      <w:r w:rsidRPr="00832E6E">
        <w:rPr>
          <w:rFonts w:asciiTheme="majorHAnsi" w:hAnsiTheme="majorHAnsi" w:cs="Lucida Grande"/>
          <w:sz w:val="24"/>
          <w:szCs w:val="24"/>
          <w:shd w:val="clear" w:color="auto" w:fill="FFFFFF"/>
        </w:rPr>
        <w:t>Toff</w:t>
      </w:r>
      <w:proofErr w:type="spellEnd"/>
      <w:r w:rsidRPr="00832E6E">
        <w:rPr>
          <w:rFonts w:asciiTheme="majorHAnsi" w:hAnsiTheme="majorHAnsi" w:cs="Lucida Grande"/>
          <w:sz w:val="24"/>
          <w:szCs w:val="24"/>
          <w:shd w:val="clear" w:color="auto" w:fill="FFFFFF"/>
        </w:rPr>
        <w:t xml:space="preserve"> fashion, she </w:t>
      </w:r>
      <w:r w:rsidR="004F7E03">
        <w:rPr>
          <w:rFonts w:asciiTheme="majorHAnsi" w:hAnsiTheme="majorHAnsi" w:cs="Lucida Grande"/>
          <w:sz w:val="24"/>
          <w:szCs w:val="24"/>
          <w:shd w:val="clear" w:color="auto" w:fill="FFFFFF"/>
        </w:rPr>
        <w:t xml:space="preserve">also </w:t>
      </w:r>
      <w:r w:rsidRPr="00832E6E">
        <w:rPr>
          <w:rFonts w:asciiTheme="majorHAnsi" w:hAnsiTheme="majorHAnsi" w:cs="Lucida Grande"/>
          <w:sz w:val="24"/>
          <w:szCs w:val="24"/>
          <w:shd w:val="clear" w:color="auto" w:fill="FFFFFF"/>
        </w:rPr>
        <w:t>tackles the very serious topics of illness, marriage, and the motherhood decision.”</w:t>
      </w:r>
    </w:p>
    <w:p w14:paraId="17F8F6B5" w14:textId="77777777" w:rsidR="00832E6E" w:rsidRPr="00832E6E" w:rsidRDefault="00832E6E" w:rsidP="00435DBA">
      <w:pPr>
        <w:spacing w:after="0" w:line="240" w:lineRule="auto"/>
        <w:jc w:val="center"/>
        <w:rPr>
          <w:rFonts w:asciiTheme="majorHAnsi" w:hAnsiTheme="majorHAnsi"/>
          <w:sz w:val="24"/>
          <w:szCs w:val="24"/>
        </w:rPr>
      </w:pPr>
      <w:r w:rsidRPr="00832E6E">
        <w:rPr>
          <w:rFonts w:asciiTheme="majorHAnsi" w:hAnsiTheme="majorHAnsi" w:cs="Consolas"/>
          <w:sz w:val="24"/>
          <w:szCs w:val="24"/>
        </w:rPr>
        <w:t>—</w:t>
      </w:r>
      <w:r w:rsidRPr="00832E6E">
        <w:rPr>
          <w:rFonts w:asciiTheme="majorHAnsi" w:hAnsiTheme="majorHAnsi"/>
          <w:b/>
          <w:sz w:val="24"/>
          <w:szCs w:val="24"/>
        </w:rPr>
        <w:t>Lisa Manterfield</w:t>
      </w:r>
      <w:r w:rsidRPr="00832E6E">
        <w:rPr>
          <w:rFonts w:asciiTheme="majorHAnsi" w:hAnsiTheme="majorHAnsi"/>
          <w:sz w:val="24"/>
          <w:szCs w:val="24"/>
        </w:rPr>
        <w:t xml:space="preserve">, author of </w:t>
      </w:r>
      <w:r w:rsidRPr="00832E6E">
        <w:rPr>
          <w:rFonts w:asciiTheme="majorHAnsi" w:hAnsiTheme="majorHAnsi"/>
          <w:i/>
          <w:sz w:val="24"/>
          <w:szCs w:val="24"/>
        </w:rPr>
        <w:t xml:space="preserve">I’m Taking My Eggs and Going Home: How One Woman Dared to Say No to Motherhood </w:t>
      </w:r>
      <w:r w:rsidRPr="00832E6E">
        <w:rPr>
          <w:rFonts w:asciiTheme="majorHAnsi" w:hAnsiTheme="majorHAnsi"/>
          <w:sz w:val="24"/>
          <w:szCs w:val="24"/>
        </w:rPr>
        <w:t>a</w:t>
      </w:r>
      <w:r w:rsidR="00566A28">
        <w:rPr>
          <w:rFonts w:asciiTheme="majorHAnsi" w:hAnsiTheme="majorHAnsi"/>
          <w:sz w:val="24"/>
          <w:szCs w:val="24"/>
        </w:rPr>
        <w:t>nd Founder of</w:t>
      </w:r>
      <w:r w:rsidR="00435DBA">
        <w:rPr>
          <w:rFonts w:asciiTheme="majorHAnsi" w:hAnsiTheme="majorHAnsi"/>
          <w:sz w:val="24"/>
          <w:szCs w:val="24"/>
        </w:rPr>
        <w:t xml:space="preserve"> LifeWithoutbaby.com</w:t>
      </w:r>
    </w:p>
    <w:p w14:paraId="451D34FA" w14:textId="77777777" w:rsidR="00435DBA" w:rsidRDefault="00435DBA" w:rsidP="00435DBA">
      <w:pPr>
        <w:widowControl w:val="0"/>
        <w:autoSpaceDE w:val="0"/>
        <w:autoSpaceDN w:val="0"/>
        <w:adjustRightInd w:val="0"/>
        <w:spacing w:after="0" w:line="240" w:lineRule="auto"/>
        <w:jc w:val="center"/>
        <w:rPr>
          <w:rFonts w:asciiTheme="majorHAnsi" w:hAnsiTheme="majorHAnsi" w:cs="Consolas"/>
          <w:sz w:val="24"/>
          <w:szCs w:val="24"/>
        </w:rPr>
      </w:pPr>
    </w:p>
    <w:p w14:paraId="0C862FA5" w14:textId="77777777" w:rsidR="00832E6E" w:rsidRPr="00832E6E" w:rsidRDefault="00832E6E" w:rsidP="00435DBA">
      <w:pPr>
        <w:widowControl w:val="0"/>
        <w:autoSpaceDE w:val="0"/>
        <w:autoSpaceDN w:val="0"/>
        <w:adjustRightInd w:val="0"/>
        <w:spacing w:after="0" w:line="240" w:lineRule="auto"/>
        <w:jc w:val="center"/>
        <w:rPr>
          <w:rFonts w:asciiTheme="majorHAnsi" w:hAnsiTheme="majorHAnsi" w:cs="Consolas"/>
          <w:sz w:val="24"/>
          <w:szCs w:val="24"/>
        </w:rPr>
      </w:pPr>
      <w:r w:rsidRPr="00832E6E">
        <w:rPr>
          <w:rFonts w:asciiTheme="majorHAnsi" w:hAnsiTheme="majorHAnsi" w:cs="Consolas"/>
          <w:sz w:val="24"/>
          <w:szCs w:val="24"/>
        </w:rPr>
        <w:t>“</w:t>
      </w:r>
      <w:r w:rsidRPr="00832E6E">
        <w:rPr>
          <w:rFonts w:asciiTheme="majorHAnsi" w:eastAsia="Times New Roman" w:hAnsiTheme="majorHAnsi"/>
          <w:sz w:val="24"/>
          <w:szCs w:val="24"/>
        </w:rPr>
        <w:t>Richardson's process of reproductive decision making is as genuine and as circuitous as the country walks she beautifully documents. I recommend this memoir to anyone on the fence or curious about the character and landscape of the childfree life.</w:t>
      </w:r>
      <w:r w:rsidRPr="00832E6E">
        <w:rPr>
          <w:rFonts w:asciiTheme="majorHAnsi" w:hAnsiTheme="majorHAnsi" w:cs="Lucida Grande"/>
          <w:sz w:val="24"/>
          <w:szCs w:val="24"/>
          <w:shd w:val="clear" w:color="auto" w:fill="FFFFFF"/>
        </w:rPr>
        <w:t>”</w:t>
      </w:r>
      <w:r w:rsidRPr="00832E6E">
        <w:rPr>
          <w:rFonts w:asciiTheme="majorHAnsi" w:hAnsiTheme="majorHAnsi" w:cs="Consolas"/>
          <w:sz w:val="24"/>
          <w:szCs w:val="24"/>
        </w:rPr>
        <w:t xml:space="preserve"> </w:t>
      </w:r>
      <w:r w:rsidRPr="00832E6E">
        <w:rPr>
          <w:rFonts w:asciiTheme="majorHAnsi" w:eastAsia="Times New Roman" w:hAnsiTheme="majorHAnsi"/>
          <w:sz w:val="24"/>
          <w:szCs w:val="24"/>
        </w:rPr>
        <w:br/>
        <w:t>—</w:t>
      </w:r>
      <w:r w:rsidRPr="00832E6E">
        <w:rPr>
          <w:rFonts w:asciiTheme="majorHAnsi" w:eastAsia="Times New Roman" w:hAnsiTheme="majorHAnsi"/>
          <w:b/>
          <w:sz w:val="24"/>
          <w:szCs w:val="24"/>
        </w:rPr>
        <w:t>Laura S. Scott</w:t>
      </w:r>
      <w:r w:rsidRPr="00832E6E">
        <w:rPr>
          <w:rFonts w:asciiTheme="majorHAnsi" w:eastAsia="Times New Roman" w:hAnsiTheme="majorHAnsi"/>
          <w:sz w:val="24"/>
          <w:szCs w:val="24"/>
        </w:rPr>
        <w:t xml:space="preserve">, author of </w:t>
      </w:r>
      <w:r w:rsidRPr="00832E6E">
        <w:rPr>
          <w:rFonts w:asciiTheme="majorHAnsi" w:eastAsia="Times New Roman" w:hAnsiTheme="majorHAnsi"/>
          <w:i/>
          <w:sz w:val="24"/>
          <w:szCs w:val="24"/>
        </w:rPr>
        <w:t>Two is Enough: A Couple's Guide to Living Childless by Choice</w:t>
      </w:r>
      <w:r w:rsidRPr="00832E6E">
        <w:rPr>
          <w:rFonts w:asciiTheme="majorHAnsi" w:eastAsia="Times New Roman" w:hAnsiTheme="majorHAnsi"/>
          <w:sz w:val="24"/>
          <w:szCs w:val="24"/>
        </w:rPr>
        <w:t>, and Director of the Childless by Choice Project</w:t>
      </w:r>
    </w:p>
    <w:p w14:paraId="12DE71BC" w14:textId="77777777" w:rsidR="00832E6E" w:rsidRPr="00832E6E" w:rsidRDefault="00832E6E" w:rsidP="00832E6E">
      <w:pPr>
        <w:rPr>
          <w:rFonts w:asciiTheme="majorHAnsi" w:hAnsiTheme="majorHAnsi"/>
          <w:sz w:val="24"/>
          <w:szCs w:val="24"/>
        </w:rPr>
      </w:pPr>
    </w:p>
    <w:p w14:paraId="7ABDF3E3" w14:textId="4350AEFF" w:rsidR="00B71650" w:rsidRPr="0078617F" w:rsidRDefault="0089032C" w:rsidP="00B71650">
      <w:pPr>
        <w:spacing w:after="0"/>
        <w:rPr>
          <w:rFonts w:asciiTheme="majorHAnsi" w:eastAsia="Times New Roman" w:hAnsiTheme="majorHAnsi"/>
          <w:b/>
          <w:sz w:val="28"/>
          <w:szCs w:val="28"/>
          <w:u w:val="single"/>
        </w:rPr>
      </w:pPr>
      <w:r>
        <w:rPr>
          <w:noProof/>
        </w:rPr>
        <mc:AlternateContent>
          <mc:Choice Requires="wps">
            <w:drawing>
              <wp:anchor distT="0" distB="0" distL="114300" distR="114300" simplePos="0" relativeHeight="251660288" behindDoc="0" locked="0" layoutInCell="1" allowOverlap="1" wp14:anchorId="095643B5" wp14:editId="4D702CC7">
                <wp:simplePos x="0" y="0"/>
                <wp:positionH relativeFrom="column">
                  <wp:posOffset>4121150</wp:posOffset>
                </wp:positionH>
                <wp:positionV relativeFrom="paragraph">
                  <wp:posOffset>2638425</wp:posOffset>
                </wp:positionV>
                <wp:extent cx="207391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73910" cy="635"/>
                        </a:xfrm>
                        <a:prstGeom prst="rect">
                          <a:avLst/>
                        </a:prstGeom>
                        <a:solidFill>
                          <a:prstClr val="white"/>
                        </a:solidFill>
                        <a:ln>
                          <a:noFill/>
                        </a:ln>
                        <a:effectLst/>
                      </wps:spPr>
                      <wps:txbx>
                        <w:txbxContent>
                          <w:p w14:paraId="7D29E926" w14:textId="7F4004D4" w:rsidR="0089032C" w:rsidRPr="0089032C" w:rsidRDefault="0089032C" w:rsidP="0089032C">
                            <w:pPr>
                              <w:pStyle w:val="Caption"/>
                              <w:jc w:val="center"/>
                              <w:rPr>
                                <w:rFonts w:asciiTheme="majorHAnsi" w:eastAsia="Times New Roman" w:hAnsiTheme="majorHAnsi"/>
                                <w:noProof/>
                                <w:color w:val="auto"/>
                                <w:sz w:val="24"/>
                                <w:szCs w:val="24"/>
                                <w:u w:val="single"/>
                              </w:rPr>
                            </w:pPr>
                            <w:r w:rsidRPr="0089032C">
                              <w:rPr>
                                <w:color w:val="auto"/>
                                <w:sz w:val="24"/>
                                <w:szCs w:val="24"/>
                              </w:rPr>
                              <w:t>Author photo ©Karl Larsen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4.5pt;margin-top:207.75pt;width:163.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" stroked="f">
                <v:textbox style="mso-fit-shape-to-text:t" inset="0,0,0,0">
                  <w:txbxContent>
                    <w:p w14:paraId="7D29E926" w14:textId="7F4004D4" w:rsidR="0089032C" w:rsidRPr="0089032C" w:rsidRDefault="0089032C" w:rsidP="0089032C">
                      <w:pPr>
                        <w:pStyle w:val="Caption"/>
                        <w:jc w:val="center"/>
                        <w:rPr>
                          <w:rFonts w:asciiTheme="majorHAnsi" w:eastAsia="Times New Roman" w:hAnsiTheme="majorHAnsi"/>
                          <w:noProof/>
                          <w:color w:val="auto"/>
                          <w:sz w:val="24"/>
                          <w:szCs w:val="24"/>
                          <w:u w:val="single"/>
                        </w:rPr>
                      </w:pPr>
                      <w:r w:rsidRPr="0089032C">
                        <w:rPr>
                          <w:color w:val="auto"/>
                          <w:sz w:val="24"/>
                          <w:szCs w:val="24"/>
                        </w:rPr>
                        <w:t>Author photo ©Karl Larsen Photography</w:t>
                      </w:r>
                    </w:p>
                  </w:txbxContent>
                </v:textbox>
                <w10:wrap type="square"/>
              </v:shape>
            </w:pict>
          </mc:Fallback>
        </mc:AlternateContent>
      </w:r>
      <w:r w:rsidR="006E0CEC" w:rsidRPr="0078617F">
        <w:rPr>
          <w:rFonts w:asciiTheme="majorHAnsi" w:eastAsia="Times New Roman" w:hAnsiTheme="majorHAnsi"/>
          <w:noProof/>
          <w:sz w:val="28"/>
          <w:szCs w:val="28"/>
          <w:u w:val="single"/>
        </w:rPr>
        <w:drawing>
          <wp:anchor distT="0" distB="0" distL="114300" distR="114300" simplePos="0" relativeHeight="251658240" behindDoc="0" locked="0" layoutInCell="1" allowOverlap="1" wp14:anchorId="39B8E329" wp14:editId="04EF5BE3">
            <wp:simplePos x="0" y="0"/>
            <wp:positionH relativeFrom="column">
              <wp:posOffset>4121624</wp:posOffset>
            </wp:positionH>
            <wp:positionV relativeFrom="paragraph">
              <wp:posOffset>88218</wp:posOffset>
            </wp:positionV>
            <wp:extent cx="2073910" cy="2493645"/>
            <wp:effectExtent l="0" t="0" r="254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13_Jennifer_KLarsen06ed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3910" cy="2493645"/>
                    </a:xfrm>
                    <a:prstGeom prst="rect">
                      <a:avLst/>
                    </a:prstGeom>
                  </pic:spPr>
                </pic:pic>
              </a:graphicData>
            </a:graphic>
            <wp14:sizeRelH relativeFrom="page">
              <wp14:pctWidth>0</wp14:pctWidth>
            </wp14:sizeRelH>
            <wp14:sizeRelV relativeFrom="page">
              <wp14:pctHeight>0</wp14:pctHeight>
            </wp14:sizeRelV>
          </wp:anchor>
        </w:drawing>
      </w:r>
      <w:r w:rsidR="006E0CEC" w:rsidRPr="0078617F">
        <w:rPr>
          <w:rFonts w:asciiTheme="majorHAnsi" w:eastAsia="Times New Roman" w:hAnsiTheme="majorHAnsi"/>
          <w:b/>
          <w:sz w:val="28"/>
          <w:szCs w:val="28"/>
          <w:u w:val="single"/>
        </w:rPr>
        <w:t>About the Author</w:t>
      </w:r>
      <w:r w:rsidR="0078617F" w:rsidRPr="0078617F">
        <w:rPr>
          <w:rFonts w:asciiTheme="majorHAnsi" w:eastAsia="Times New Roman" w:hAnsiTheme="majorHAnsi"/>
          <w:b/>
          <w:sz w:val="28"/>
          <w:szCs w:val="28"/>
          <w:u w:val="single"/>
        </w:rPr>
        <w:t>:</w:t>
      </w:r>
    </w:p>
    <w:p w14:paraId="64424D50" w14:textId="77777777" w:rsidR="00B71650" w:rsidRPr="0078617F" w:rsidRDefault="00B71650" w:rsidP="00B71650">
      <w:pPr>
        <w:rPr>
          <w:rFonts w:asciiTheme="majorHAnsi" w:eastAsia="Times New Roman" w:hAnsiTheme="majorHAnsi"/>
          <w:b/>
          <w:sz w:val="28"/>
          <w:szCs w:val="28"/>
        </w:rPr>
      </w:pPr>
      <w:r w:rsidRPr="0078617F">
        <w:rPr>
          <w:rFonts w:asciiTheme="majorHAnsi" w:eastAsia="Times New Roman" w:hAnsiTheme="majorHAnsi"/>
          <w:b/>
          <w:sz w:val="28"/>
          <w:szCs w:val="28"/>
        </w:rPr>
        <w:t>Jennifer Richardson</w:t>
      </w:r>
      <w:r w:rsidRPr="0078617F">
        <w:rPr>
          <w:rFonts w:asciiTheme="majorHAnsi" w:eastAsia="Times New Roman" w:hAnsiTheme="majorHAnsi"/>
          <w:sz w:val="28"/>
          <w:szCs w:val="28"/>
        </w:rPr>
        <w:t xml:space="preserve"> is an American Anglophile who spent three years living in a Cotswold village populated straight out of English central casting by fumbling aristocrats, gentlemen farmers, and a village idiot. She is married to an Englishman who, although not the village idiot, provides her with ample writing material. She currently lives in Santa Monica, California along with her husband and her royal wedding tea towel collection.</w:t>
      </w:r>
    </w:p>
    <w:p w14:paraId="5E9CEE05" w14:textId="77777777" w:rsidR="00B71650" w:rsidRPr="0078617F" w:rsidRDefault="00B71650" w:rsidP="00B71650">
      <w:pPr>
        <w:spacing w:after="0" w:line="240" w:lineRule="auto"/>
        <w:rPr>
          <w:sz w:val="28"/>
          <w:szCs w:val="28"/>
        </w:rPr>
      </w:pPr>
      <w:r w:rsidRPr="0078617F">
        <w:rPr>
          <w:rFonts w:asciiTheme="majorHAnsi" w:eastAsia="Times New Roman" w:hAnsiTheme="majorHAnsi"/>
          <w:sz w:val="28"/>
          <w:szCs w:val="28"/>
        </w:rPr>
        <w:t>Find Jennifer online</w:t>
      </w:r>
      <w:r w:rsidRPr="0078617F">
        <w:rPr>
          <w:sz w:val="28"/>
          <w:szCs w:val="28"/>
        </w:rPr>
        <w:t>:</w:t>
      </w:r>
    </w:p>
    <w:p w14:paraId="45642E9A" w14:textId="77777777" w:rsidR="00B71650" w:rsidRPr="0078617F" w:rsidRDefault="00CB386A" w:rsidP="00B71650">
      <w:pPr>
        <w:spacing w:after="0" w:line="240" w:lineRule="auto"/>
        <w:rPr>
          <w:rFonts w:asciiTheme="majorHAnsi" w:hAnsiTheme="majorHAnsi" w:cstheme="minorHAnsi"/>
          <w:sz w:val="28"/>
          <w:szCs w:val="28"/>
        </w:rPr>
      </w:pPr>
      <w:hyperlink r:id="rId9" w:history="1">
        <w:r w:rsidR="00B71650" w:rsidRPr="0078617F">
          <w:rPr>
            <w:rStyle w:val="Hyperlink"/>
            <w:rFonts w:asciiTheme="majorHAnsi" w:hAnsiTheme="majorHAnsi" w:cstheme="minorHAnsi"/>
            <w:sz w:val="28"/>
            <w:szCs w:val="28"/>
          </w:rPr>
          <w:t>www.americashire.com</w:t>
        </w:r>
      </w:hyperlink>
      <w:bookmarkStart w:id="0" w:name="_GoBack"/>
      <w:bookmarkEnd w:id="0"/>
    </w:p>
    <w:p w14:paraId="2F5C9C4B" w14:textId="77777777" w:rsidR="00B71650" w:rsidRPr="0078617F" w:rsidRDefault="00CB386A" w:rsidP="00B71650">
      <w:pPr>
        <w:spacing w:after="0" w:line="240" w:lineRule="auto"/>
        <w:rPr>
          <w:rFonts w:asciiTheme="majorHAnsi" w:hAnsiTheme="majorHAnsi" w:cstheme="minorHAnsi"/>
          <w:sz w:val="28"/>
          <w:szCs w:val="28"/>
        </w:rPr>
      </w:pPr>
      <w:hyperlink r:id="rId10" w:history="1">
        <w:r w:rsidR="00B71650" w:rsidRPr="0078617F">
          <w:rPr>
            <w:rStyle w:val="Hyperlink"/>
            <w:rFonts w:asciiTheme="majorHAnsi" w:hAnsiTheme="majorHAnsi" w:cstheme="minorHAnsi"/>
            <w:sz w:val="28"/>
            <w:szCs w:val="28"/>
          </w:rPr>
          <w:t>www.facebook.com/americashire</w:t>
        </w:r>
      </w:hyperlink>
    </w:p>
    <w:p w14:paraId="0EE4B4A1" w14:textId="77777777" w:rsidR="00B71650" w:rsidRPr="0078617F" w:rsidRDefault="00CB386A" w:rsidP="00C72A31">
      <w:pPr>
        <w:autoSpaceDE w:val="0"/>
        <w:autoSpaceDN w:val="0"/>
        <w:adjustRightInd w:val="0"/>
        <w:spacing w:after="0" w:line="240" w:lineRule="auto"/>
        <w:rPr>
          <w:rFonts w:asciiTheme="majorHAnsi" w:hAnsiTheme="majorHAnsi" w:cstheme="minorHAnsi"/>
          <w:sz w:val="28"/>
          <w:szCs w:val="28"/>
        </w:rPr>
      </w:pPr>
      <w:hyperlink r:id="rId11" w:history="1">
        <w:r w:rsidR="00B71650" w:rsidRPr="0078617F">
          <w:rPr>
            <w:rStyle w:val="Hyperlink"/>
            <w:rFonts w:asciiTheme="majorHAnsi" w:hAnsiTheme="majorHAnsi" w:cstheme="minorHAnsi"/>
            <w:sz w:val="28"/>
            <w:szCs w:val="28"/>
          </w:rPr>
          <w:t>www.twitter.com/baronessbarren</w:t>
        </w:r>
      </w:hyperlink>
      <w:r w:rsidR="00C72A31" w:rsidRPr="0078617F">
        <w:rPr>
          <w:rFonts w:ascii="Cambria" w:hAnsi="Cambria" w:cs="Cambria"/>
          <w:sz w:val="28"/>
          <w:szCs w:val="28"/>
        </w:rPr>
        <w:t xml:space="preserve"> </w:t>
      </w:r>
      <w:r w:rsidR="00C72A31" w:rsidRPr="0078617F">
        <w:rPr>
          <w:rFonts w:ascii="Cambria" w:hAnsi="Cambria" w:cs="Cambria"/>
          <w:sz w:val="28"/>
          <w:szCs w:val="28"/>
        </w:rPr>
        <w:tab/>
      </w:r>
      <w:r w:rsidR="00C72A31" w:rsidRPr="0078617F">
        <w:rPr>
          <w:rFonts w:ascii="Cambria" w:hAnsi="Cambria" w:cs="Cambria"/>
          <w:sz w:val="28"/>
          <w:szCs w:val="28"/>
        </w:rPr>
        <w:tab/>
      </w:r>
      <w:r w:rsidR="00C72A31" w:rsidRPr="0078617F">
        <w:rPr>
          <w:rFonts w:ascii="Cambria" w:hAnsi="Cambria" w:cs="Cambria"/>
          <w:sz w:val="28"/>
          <w:szCs w:val="28"/>
        </w:rPr>
        <w:tab/>
        <w:t xml:space="preserve"> </w:t>
      </w:r>
    </w:p>
    <w:p w14:paraId="0F6E233A" w14:textId="77777777" w:rsidR="00F945E3" w:rsidRDefault="00CB386A" w:rsidP="00F945E3">
      <w:pPr>
        <w:spacing w:after="0" w:line="240" w:lineRule="auto"/>
        <w:rPr>
          <w:rStyle w:val="Hyperlink"/>
          <w:rFonts w:asciiTheme="majorHAnsi" w:hAnsiTheme="majorHAnsi" w:cstheme="minorHAnsi"/>
          <w:sz w:val="28"/>
          <w:szCs w:val="28"/>
        </w:rPr>
      </w:pPr>
      <w:hyperlink r:id="rId12" w:history="1">
        <w:r w:rsidR="00B71650" w:rsidRPr="0078617F">
          <w:rPr>
            <w:rStyle w:val="Hyperlink"/>
            <w:rFonts w:asciiTheme="majorHAnsi" w:hAnsiTheme="majorHAnsi" w:cstheme="minorHAnsi"/>
            <w:sz w:val="28"/>
            <w:szCs w:val="28"/>
          </w:rPr>
          <w:t>www.pinterest.com/baronessbarren</w:t>
        </w:r>
      </w:hyperlink>
    </w:p>
    <w:p w14:paraId="2FA7C3E6" w14:textId="0DD3D092" w:rsidR="00494F21" w:rsidRPr="0078617F" w:rsidRDefault="00494F21" w:rsidP="00494F21">
      <w:pPr>
        <w:spacing w:after="0" w:line="264" w:lineRule="auto"/>
        <w:rPr>
          <w:rFonts w:asciiTheme="majorHAnsi" w:hAnsiTheme="majorHAnsi"/>
          <w:sz w:val="28"/>
          <w:szCs w:val="28"/>
        </w:rPr>
      </w:pPr>
      <w:r w:rsidRPr="0078617F">
        <w:rPr>
          <w:rFonts w:asciiTheme="majorHAnsi" w:hAnsiTheme="majorHAnsi"/>
          <w:sz w:val="28"/>
          <w:szCs w:val="28"/>
        </w:rPr>
        <w:lastRenderedPageBreak/>
        <w:t>Exce</w:t>
      </w:r>
      <w:r w:rsidR="0078617F" w:rsidRPr="0078617F">
        <w:rPr>
          <w:rFonts w:asciiTheme="majorHAnsi" w:hAnsiTheme="majorHAnsi"/>
          <w:sz w:val="28"/>
          <w:szCs w:val="28"/>
        </w:rPr>
        <w:t xml:space="preserve">rpt from </w:t>
      </w:r>
      <w:proofErr w:type="spellStart"/>
      <w:r w:rsidR="0078617F" w:rsidRPr="0078617F">
        <w:rPr>
          <w:rFonts w:asciiTheme="majorHAnsi" w:hAnsiTheme="majorHAnsi"/>
          <w:i/>
          <w:sz w:val="28"/>
          <w:szCs w:val="28"/>
        </w:rPr>
        <w:t>Americashire</w:t>
      </w:r>
      <w:proofErr w:type="spellEnd"/>
      <w:r w:rsidR="0078617F" w:rsidRPr="0078617F">
        <w:rPr>
          <w:rFonts w:asciiTheme="majorHAnsi" w:hAnsiTheme="majorHAnsi"/>
          <w:i/>
          <w:sz w:val="28"/>
          <w:szCs w:val="28"/>
        </w:rPr>
        <w:t>: A Field G</w:t>
      </w:r>
      <w:r w:rsidRPr="0078617F">
        <w:rPr>
          <w:rFonts w:asciiTheme="majorHAnsi" w:hAnsiTheme="majorHAnsi"/>
          <w:i/>
          <w:sz w:val="28"/>
          <w:szCs w:val="28"/>
        </w:rPr>
        <w:t>uide to Marriage</w:t>
      </w:r>
    </w:p>
    <w:p w14:paraId="52130F71" w14:textId="77777777" w:rsidR="00494F21" w:rsidRPr="0078617F" w:rsidRDefault="00494F21" w:rsidP="00494F21">
      <w:pPr>
        <w:spacing w:after="0" w:line="264" w:lineRule="auto"/>
        <w:rPr>
          <w:rFonts w:asciiTheme="majorHAnsi" w:hAnsiTheme="majorHAnsi"/>
          <w:sz w:val="28"/>
          <w:szCs w:val="28"/>
        </w:rPr>
      </w:pPr>
      <w:r w:rsidRPr="0078617F">
        <w:rPr>
          <w:rFonts w:asciiTheme="majorHAnsi" w:hAnsiTheme="majorHAnsi"/>
          <w:sz w:val="28"/>
          <w:szCs w:val="28"/>
        </w:rPr>
        <w:t>By Jennifer Richardson</w:t>
      </w:r>
    </w:p>
    <w:p w14:paraId="4044476E" w14:textId="7DE9E05A" w:rsidR="00494F21" w:rsidRPr="0078617F" w:rsidRDefault="00C31C01" w:rsidP="00494F21">
      <w:pPr>
        <w:spacing w:after="0" w:line="264" w:lineRule="auto"/>
        <w:rPr>
          <w:rFonts w:asciiTheme="majorHAnsi" w:hAnsiTheme="majorHAnsi"/>
          <w:sz w:val="28"/>
          <w:szCs w:val="28"/>
        </w:rPr>
      </w:pPr>
      <w:r>
        <w:rPr>
          <w:rFonts w:asciiTheme="majorHAnsi" w:hAnsiTheme="majorHAnsi"/>
          <w:sz w:val="28"/>
          <w:szCs w:val="28"/>
        </w:rPr>
        <w:t xml:space="preserve">Excerpt from </w:t>
      </w:r>
      <w:r w:rsidR="00494F21" w:rsidRPr="0078617F">
        <w:rPr>
          <w:rFonts w:asciiTheme="majorHAnsi" w:hAnsiTheme="majorHAnsi"/>
          <w:sz w:val="28"/>
          <w:szCs w:val="28"/>
        </w:rPr>
        <w:t>Chapter One: Pink Foil Strips</w:t>
      </w:r>
    </w:p>
    <w:p w14:paraId="307BDC23" w14:textId="1AB90AED" w:rsidR="0078617F" w:rsidRPr="0078617F" w:rsidRDefault="0078617F" w:rsidP="00494F21">
      <w:pPr>
        <w:spacing w:after="0" w:line="264" w:lineRule="auto"/>
        <w:rPr>
          <w:rFonts w:asciiTheme="majorHAnsi" w:hAnsiTheme="majorHAnsi"/>
          <w:sz w:val="28"/>
          <w:szCs w:val="28"/>
        </w:rPr>
      </w:pPr>
      <w:r w:rsidRPr="0078617F">
        <w:rPr>
          <w:rFonts w:asciiTheme="majorHAnsi" w:hAnsiTheme="majorHAnsi"/>
          <w:sz w:val="28"/>
          <w:szCs w:val="28"/>
        </w:rPr>
        <w:t>433 Words</w:t>
      </w:r>
    </w:p>
    <w:p w14:paraId="16751796" w14:textId="77777777" w:rsidR="00494F21" w:rsidRPr="0078617F" w:rsidRDefault="00494F21" w:rsidP="00494F21">
      <w:pPr>
        <w:spacing w:after="0" w:line="264" w:lineRule="auto"/>
        <w:rPr>
          <w:rFonts w:asciiTheme="majorHAnsi" w:hAnsiTheme="majorHAnsi"/>
          <w:sz w:val="24"/>
          <w:szCs w:val="24"/>
        </w:rPr>
      </w:pPr>
    </w:p>
    <w:p w14:paraId="25169A0E" w14:textId="7461E0E5" w:rsidR="00494F21" w:rsidRPr="0078617F" w:rsidRDefault="00494F21" w:rsidP="00494F21">
      <w:pPr>
        <w:spacing w:after="0" w:line="264" w:lineRule="auto"/>
        <w:rPr>
          <w:rFonts w:asciiTheme="majorHAnsi" w:hAnsiTheme="majorHAnsi"/>
          <w:sz w:val="26"/>
          <w:szCs w:val="26"/>
        </w:rPr>
      </w:pPr>
      <w:r w:rsidRPr="0078617F">
        <w:rPr>
          <w:rFonts w:asciiTheme="majorHAnsi" w:hAnsiTheme="majorHAnsi"/>
          <w:sz w:val="26"/>
          <w:szCs w:val="26"/>
        </w:rPr>
        <w:t xml:space="preserve">Spring in the </w:t>
      </w:r>
      <w:proofErr w:type="spellStart"/>
      <w:r w:rsidRPr="0078617F">
        <w:rPr>
          <w:rFonts w:asciiTheme="majorHAnsi" w:hAnsiTheme="majorHAnsi"/>
          <w:sz w:val="26"/>
          <w:szCs w:val="26"/>
        </w:rPr>
        <w:t>Cotswolds</w:t>
      </w:r>
      <w:proofErr w:type="spellEnd"/>
      <w:r w:rsidRPr="0078617F">
        <w:rPr>
          <w:rFonts w:asciiTheme="majorHAnsi" w:hAnsiTheme="majorHAnsi"/>
          <w:sz w:val="26"/>
          <w:szCs w:val="26"/>
        </w:rPr>
        <w:t xml:space="preserve"> happens very slowly and all at once. In exchange for a few cheerful daffodils, the British collectively suspend their disbelief and start to talk of it in March. But spring doesn’t really happen until mid-April on a particular day, when the landscape is dun brown in the morning but by evening you find that green has tipped the balance</w:t>
      </w:r>
      <w:r w:rsidR="00C31C01">
        <w:rPr>
          <w:rFonts w:asciiTheme="majorHAnsi" w:hAnsiTheme="majorHAnsi"/>
          <w:sz w:val="26"/>
          <w:szCs w:val="26"/>
        </w:rPr>
        <w:t>. Soon lush shag piles of minty-</w:t>
      </w:r>
      <w:r w:rsidRPr="0078617F">
        <w:rPr>
          <w:rFonts w:asciiTheme="majorHAnsi" w:hAnsiTheme="majorHAnsi"/>
          <w:sz w:val="26"/>
          <w:szCs w:val="26"/>
        </w:rPr>
        <w:t>green grass and weeds and shoots and blooms line the country lanes, rising into pea-soup hedgerows, then the brown latticework of trees still bare except for pinch-faced buds. Over the next two weeks, these unwind into a canopy of chartreuse lace, set off by a sprinkling of bluebells on the woodland floor. These are not blue, lavender, lilac, or violet. They are plain purple, the one you get in the Crayola eight-pack.</w:t>
      </w:r>
    </w:p>
    <w:p w14:paraId="6F20C647" w14:textId="799B061B" w:rsidR="00494F21" w:rsidRPr="0078617F" w:rsidRDefault="00494F21" w:rsidP="00494F21">
      <w:pPr>
        <w:spacing w:after="0" w:line="264" w:lineRule="auto"/>
        <w:ind w:firstLine="720"/>
        <w:rPr>
          <w:rFonts w:asciiTheme="majorHAnsi" w:hAnsiTheme="majorHAnsi"/>
          <w:sz w:val="26"/>
          <w:szCs w:val="26"/>
        </w:rPr>
      </w:pPr>
      <w:r w:rsidRPr="0078617F">
        <w:rPr>
          <w:rFonts w:asciiTheme="majorHAnsi" w:hAnsiTheme="majorHAnsi"/>
          <w:sz w:val="26"/>
          <w:szCs w:val="26"/>
        </w:rPr>
        <w:t xml:space="preserve">Rapeseed happens next. Nothing changes the landscape of the </w:t>
      </w:r>
      <w:proofErr w:type="spellStart"/>
      <w:r w:rsidRPr="0078617F">
        <w:rPr>
          <w:rFonts w:asciiTheme="majorHAnsi" w:hAnsiTheme="majorHAnsi"/>
          <w:sz w:val="26"/>
          <w:szCs w:val="26"/>
        </w:rPr>
        <w:t>Cotswolds</w:t>
      </w:r>
      <w:proofErr w:type="spellEnd"/>
      <w:r w:rsidRPr="0078617F">
        <w:rPr>
          <w:rFonts w:asciiTheme="majorHAnsi" w:hAnsiTheme="majorHAnsi"/>
          <w:sz w:val="26"/>
          <w:szCs w:val="26"/>
        </w:rPr>
        <w:t xml:space="preserve"> more drastically or quickly than the en masse bloom of this flower. It is the color of Ronald McDonald’s jumpsuit or the cheap mustard you get in a plastic packet with your corndog at the beach, a color that should not occur in nature, yet it does. It appears in swathes that render the hills a crude patchwork of yellow and green and drives half the population crazy with its hay-fever-provoking scent. Despite all this, I love it. I love everything about this bras</w:t>
      </w:r>
      <w:r w:rsidR="008E48EC">
        <w:rPr>
          <w:rFonts w:asciiTheme="majorHAnsi" w:hAnsiTheme="majorHAnsi"/>
          <w:sz w:val="26"/>
          <w:szCs w:val="26"/>
        </w:rPr>
        <w:t>h landscape of unrepentant lime-</w:t>
      </w:r>
      <w:r w:rsidRPr="0078617F">
        <w:rPr>
          <w:rFonts w:asciiTheme="majorHAnsi" w:hAnsiTheme="majorHAnsi"/>
          <w:sz w:val="26"/>
          <w:szCs w:val="26"/>
        </w:rPr>
        <w:t xml:space="preserve">greens and artificial-food-coloring yellows, which is why I start to feel anxious about its demise, almost as soon as I notice </w:t>
      </w:r>
      <w:proofErr w:type="gramStart"/>
      <w:r w:rsidRPr="0078617F">
        <w:rPr>
          <w:rFonts w:asciiTheme="majorHAnsi" w:hAnsiTheme="majorHAnsi"/>
          <w:sz w:val="26"/>
          <w:szCs w:val="26"/>
        </w:rPr>
        <w:t>it’s</w:t>
      </w:r>
      <w:proofErr w:type="gramEnd"/>
      <w:r w:rsidRPr="0078617F">
        <w:rPr>
          <w:rFonts w:asciiTheme="majorHAnsi" w:hAnsiTheme="majorHAnsi"/>
          <w:sz w:val="26"/>
          <w:szCs w:val="26"/>
        </w:rPr>
        <w:t xml:space="preserve"> happening. Soon May blossom whites and peachy cones of horse-chestnut blooms will be sneaking onto the perimeter, silently upstaging their raucous counterparts with understated elegance. The </w:t>
      </w:r>
      <w:proofErr w:type="spellStart"/>
      <w:r w:rsidRPr="0078617F">
        <w:rPr>
          <w:rFonts w:asciiTheme="majorHAnsi" w:hAnsiTheme="majorHAnsi"/>
          <w:sz w:val="26"/>
          <w:szCs w:val="26"/>
        </w:rPr>
        <w:t>Cotswolds</w:t>
      </w:r>
      <w:proofErr w:type="spellEnd"/>
      <w:r w:rsidRPr="0078617F">
        <w:rPr>
          <w:rFonts w:asciiTheme="majorHAnsi" w:hAnsiTheme="majorHAnsi"/>
          <w:sz w:val="26"/>
          <w:szCs w:val="26"/>
        </w:rPr>
        <w:t xml:space="preserve"> of Matisse will slip into the diffused light of the </w:t>
      </w:r>
      <w:proofErr w:type="spellStart"/>
      <w:r w:rsidRPr="0078617F">
        <w:rPr>
          <w:rFonts w:asciiTheme="majorHAnsi" w:hAnsiTheme="majorHAnsi"/>
          <w:sz w:val="26"/>
          <w:szCs w:val="26"/>
        </w:rPr>
        <w:t>Cotswolds</w:t>
      </w:r>
      <w:proofErr w:type="spellEnd"/>
      <w:r w:rsidRPr="0078617F">
        <w:rPr>
          <w:rFonts w:asciiTheme="majorHAnsi" w:hAnsiTheme="majorHAnsi"/>
          <w:sz w:val="26"/>
          <w:szCs w:val="26"/>
        </w:rPr>
        <w:t xml:space="preserve"> of Monet.</w:t>
      </w:r>
    </w:p>
    <w:p w14:paraId="57637EAA" w14:textId="77777777" w:rsidR="00494F21" w:rsidRPr="0078617F" w:rsidRDefault="00494F21" w:rsidP="00494F21">
      <w:pPr>
        <w:spacing w:after="0" w:line="264" w:lineRule="auto"/>
        <w:ind w:firstLine="720"/>
        <w:rPr>
          <w:rFonts w:asciiTheme="majorHAnsi" w:hAnsiTheme="majorHAnsi"/>
          <w:sz w:val="26"/>
          <w:szCs w:val="26"/>
        </w:rPr>
      </w:pPr>
      <w:r w:rsidRPr="0078617F">
        <w:rPr>
          <w:rFonts w:asciiTheme="majorHAnsi" w:hAnsiTheme="majorHAnsi"/>
          <w:sz w:val="26"/>
          <w:szCs w:val="26"/>
        </w:rPr>
        <w:t>Amidst the ephemeral pleasures of spring in the countryside, there was something else to be anxious about. It was wrapped up in a rectangular pink foil strip with twenty-eight pills sealed inside. There were six of those strips to be exact, one for each month of the renewed birth control prescription I had just picked up from the village pharmacy. For the past few months, my husband, D, and I had studiously avoided speaking any further about the “big talk” we had given to my parents over Christmas in which we had announced I was going to try to get pregnant. To be fair, there was plenty to be distracted by in our new country life. But the truth was my ambivalence toward motherhood had not shifted, despite large quantities of fresh air.</w:t>
      </w:r>
    </w:p>
    <w:sectPr w:rsidR="00494F21" w:rsidRPr="0078617F" w:rsidSect="0078617F">
      <w:headerReference w:type="even" r:id="rId13"/>
      <w:headerReference w:type="default" r:id="rId14"/>
      <w:footerReference w:type="even" r:id="rId15"/>
      <w:footerReference w:type="default" r:id="rId16"/>
      <w:headerReference w:type="first" r:id="rId17"/>
      <w:footerReference w:type="first" r:id="rId18"/>
      <w:pgSz w:w="12240" w:h="15840"/>
      <w:pgMar w:top="270" w:right="1440" w:bottom="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12BE7" w14:textId="77777777" w:rsidR="00CB386A" w:rsidRDefault="00CB386A" w:rsidP="00031EA6">
      <w:pPr>
        <w:spacing w:after="0" w:line="240" w:lineRule="auto"/>
      </w:pPr>
      <w:r>
        <w:separator/>
      </w:r>
    </w:p>
  </w:endnote>
  <w:endnote w:type="continuationSeparator" w:id="0">
    <w:p w14:paraId="381AA914" w14:textId="77777777" w:rsidR="00CB386A" w:rsidRDefault="00CB386A" w:rsidP="00031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03FD9" w14:textId="77777777" w:rsidR="00031EA6" w:rsidRDefault="00031EA6" w:rsidP="00031EA6">
    <w:pPr>
      <w:pStyle w:val="Footer"/>
      <w:jc w:val="center"/>
      <w:rPr>
        <w:rFonts w:ascii="Arial" w:hAnsi="Arial" w:cs="Arial"/>
        <w:b/>
        <w:color w:val="3E8430"/>
        <w:sz w:val="20"/>
      </w:rPr>
    </w:pPr>
    <w:bookmarkStart w:id="2" w:name="aliashDOCCompanyConfiden1FooterEvenPages"/>
    <w:r w:rsidRPr="00031EA6">
      <w:rPr>
        <w:rFonts w:ascii="Arial" w:hAnsi="Arial" w:cs="Arial"/>
        <w:b/>
        <w:color w:val="3E8430"/>
        <w:sz w:val="20"/>
      </w:rPr>
      <w:t>Nokia Internal Use Only</w:t>
    </w:r>
  </w:p>
  <w:bookmarkEnd w:id="2"/>
  <w:p w14:paraId="366E28DF" w14:textId="77777777" w:rsidR="00031EA6" w:rsidRDefault="00031E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90EB8" w14:textId="77777777" w:rsidR="001469F3" w:rsidRDefault="001469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F4AAA" w14:textId="77777777" w:rsidR="00F945E3" w:rsidRDefault="00F945E3" w:rsidP="00F945E3">
    <w:pPr>
      <w:spacing w:after="0" w:line="240" w:lineRule="auto"/>
      <w:jc w:val="right"/>
      <w:rPr>
        <w:rFonts w:asciiTheme="majorHAnsi" w:hAnsiTheme="majorHAnsi"/>
        <w:sz w:val="24"/>
        <w:szCs w:val="24"/>
      </w:rPr>
    </w:pPr>
    <w:r w:rsidRPr="004C2E82">
      <w:rPr>
        <w:rFonts w:asciiTheme="majorHAnsi" w:hAnsiTheme="majorHAnsi"/>
        <w:sz w:val="24"/>
        <w:szCs w:val="24"/>
      </w:rPr>
      <w:t>Media Inquiries, Interview or Excerpt Requests</w:t>
    </w:r>
  </w:p>
  <w:p w14:paraId="70A02496" w14:textId="77777777" w:rsidR="00F945E3" w:rsidRPr="004C2E82" w:rsidRDefault="00F945E3" w:rsidP="00F945E3">
    <w:pPr>
      <w:spacing w:after="0" w:line="240" w:lineRule="auto"/>
      <w:jc w:val="right"/>
      <w:rPr>
        <w:rFonts w:asciiTheme="majorHAnsi" w:hAnsiTheme="majorHAnsi"/>
        <w:sz w:val="24"/>
        <w:szCs w:val="24"/>
      </w:rPr>
    </w:pPr>
    <w:r w:rsidRPr="004C2E82">
      <w:rPr>
        <w:rFonts w:asciiTheme="majorHAnsi" w:hAnsiTheme="majorHAnsi"/>
        <w:sz w:val="24"/>
        <w:szCs w:val="24"/>
      </w:rPr>
      <w:t>Contact: Eva Zimmerman, Publicist</w:t>
    </w:r>
    <w:r>
      <w:rPr>
        <w:rFonts w:asciiTheme="majorHAnsi" w:hAnsiTheme="majorHAnsi"/>
        <w:sz w:val="24"/>
        <w:szCs w:val="24"/>
      </w:rPr>
      <w:t xml:space="preserve"> | </w:t>
    </w:r>
    <w:hyperlink r:id="rId1" w:history="1">
      <w:r w:rsidRPr="00AE0A6B">
        <w:rPr>
          <w:rStyle w:val="Hyperlink"/>
          <w:rFonts w:asciiTheme="majorHAnsi" w:hAnsiTheme="majorHAnsi"/>
          <w:sz w:val="24"/>
          <w:szCs w:val="24"/>
        </w:rPr>
        <w:t>evalmzimmerman@gmail.com</w:t>
      </w:r>
    </w:hyperlink>
    <w:r>
      <w:rPr>
        <w:rFonts w:asciiTheme="majorHAnsi" w:hAnsiTheme="majorHAnsi"/>
        <w:sz w:val="24"/>
        <w:szCs w:val="24"/>
      </w:rPr>
      <w:t xml:space="preserve"> | 51</w:t>
    </w:r>
    <w:r w:rsidRPr="004C2E82">
      <w:rPr>
        <w:rFonts w:asciiTheme="majorHAnsi" w:hAnsiTheme="majorHAnsi"/>
        <w:sz w:val="24"/>
        <w:szCs w:val="24"/>
      </w:rPr>
      <w:t>0.292.8678</w:t>
    </w:r>
  </w:p>
  <w:p w14:paraId="548E1FEE" w14:textId="77777777" w:rsidR="00031EA6" w:rsidRDefault="00031EA6">
    <w:pPr>
      <w:pStyle w:val="Footer"/>
    </w:pPr>
  </w:p>
  <w:p w14:paraId="6B6BE019" w14:textId="77777777" w:rsidR="00D52E9E" w:rsidRDefault="00D52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5425C" w14:textId="77777777" w:rsidR="00CB386A" w:rsidRDefault="00CB386A" w:rsidP="00031EA6">
      <w:pPr>
        <w:spacing w:after="0" w:line="240" w:lineRule="auto"/>
      </w:pPr>
      <w:r>
        <w:separator/>
      </w:r>
    </w:p>
  </w:footnote>
  <w:footnote w:type="continuationSeparator" w:id="0">
    <w:p w14:paraId="6F26011D" w14:textId="77777777" w:rsidR="00CB386A" w:rsidRDefault="00CB386A" w:rsidP="00031E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63FA" w14:textId="77777777" w:rsidR="00031EA6" w:rsidRDefault="00031EA6" w:rsidP="00031EA6">
    <w:pPr>
      <w:pStyle w:val="Header"/>
      <w:jc w:val="center"/>
      <w:rPr>
        <w:rFonts w:ascii="Arial" w:hAnsi="Arial" w:cs="Arial"/>
        <w:b/>
        <w:color w:val="3E8430"/>
        <w:sz w:val="20"/>
      </w:rPr>
    </w:pPr>
    <w:bookmarkStart w:id="1" w:name="aliashDOCCompanyConfiden1HeaderEvenPages"/>
    <w:r w:rsidRPr="00031EA6">
      <w:rPr>
        <w:rFonts w:ascii="Arial" w:hAnsi="Arial" w:cs="Arial"/>
        <w:b/>
        <w:color w:val="3E8430"/>
        <w:sz w:val="20"/>
      </w:rPr>
      <w:t>Nokia Internal Use Only</w:t>
    </w:r>
  </w:p>
  <w:bookmarkEnd w:id="1"/>
  <w:p w14:paraId="3E6E3C1F" w14:textId="77777777" w:rsidR="00031EA6" w:rsidRDefault="00031E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ECE2C" w14:textId="77777777" w:rsidR="001469F3" w:rsidRDefault="001469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DA8FC" w14:textId="3500321A" w:rsidR="00D52E9E" w:rsidRPr="004C2E82" w:rsidRDefault="00D52E9E" w:rsidP="004C2E82">
    <w:pPr>
      <w:autoSpaceDE w:val="0"/>
      <w:autoSpaceDN w:val="0"/>
      <w:adjustRightInd w:val="0"/>
      <w:spacing w:after="0" w:line="240" w:lineRule="auto"/>
      <w:jc w:val="center"/>
      <w:rPr>
        <w:rFonts w:asciiTheme="majorHAnsi" w:hAnsiTheme="majorHAnsi" w:cstheme="minorHAnsi"/>
        <w:b/>
        <w:bCs/>
        <w:sz w:val="24"/>
        <w:szCs w:val="24"/>
      </w:rPr>
    </w:pPr>
    <w:r w:rsidRPr="00031EA6">
      <w:rPr>
        <w:rFonts w:asciiTheme="majorHAnsi" w:hAnsiTheme="majorHAnsi" w:cstheme="minorHAnsi"/>
        <w:b/>
        <w:bCs/>
        <w:sz w:val="28"/>
        <w:szCs w:val="28"/>
      </w:rPr>
      <w:t>Press Kit</w:t>
    </w:r>
  </w:p>
  <w:p w14:paraId="6C588F34" w14:textId="77777777" w:rsidR="00D52E9E" w:rsidRPr="00031EA6" w:rsidRDefault="00D52E9E" w:rsidP="00D52E9E">
    <w:pPr>
      <w:autoSpaceDE w:val="0"/>
      <w:autoSpaceDN w:val="0"/>
      <w:adjustRightInd w:val="0"/>
      <w:spacing w:after="0" w:line="240" w:lineRule="auto"/>
      <w:jc w:val="center"/>
      <w:rPr>
        <w:rFonts w:asciiTheme="majorHAnsi" w:hAnsiTheme="majorHAnsi" w:cstheme="minorHAnsi"/>
        <w:b/>
        <w:bCs/>
        <w:sz w:val="28"/>
        <w:szCs w:val="28"/>
      </w:rPr>
    </w:pPr>
  </w:p>
  <w:p w14:paraId="1C7ABEEB" w14:textId="77777777" w:rsidR="00D52E9E" w:rsidRPr="00031EA6" w:rsidRDefault="00D52E9E" w:rsidP="00D52E9E">
    <w:pPr>
      <w:autoSpaceDE w:val="0"/>
      <w:autoSpaceDN w:val="0"/>
      <w:adjustRightInd w:val="0"/>
      <w:spacing w:after="0" w:line="240" w:lineRule="auto"/>
      <w:jc w:val="center"/>
      <w:rPr>
        <w:rFonts w:asciiTheme="majorHAnsi" w:hAnsiTheme="majorHAnsi" w:cstheme="minorHAnsi"/>
        <w:b/>
        <w:bCs/>
        <w:sz w:val="28"/>
        <w:szCs w:val="28"/>
      </w:rPr>
    </w:pPr>
    <w:r w:rsidRPr="00031EA6">
      <w:rPr>
        <w:rFonts w:asciiTheme="majorHAnsi" w:hAnsiTheme="majorHAnsi" w:cstheme="minorHAnsi"/>
        <w:b/>
        <w:bCs/>
        <w:i/>
        <w:iCs/>
        <w:sz w:val="28"/>
        <w:szCs w:val="28"/>
      </w:rPr>
      <w:t>Americashire: A Field Guide to a Marriage</w:t>
    </w:r>
  </w:p>
  <w:p w14:paraId="2BFB0F1F" w14:textId="77777777" w:rsidR="00D52E9E" w:rsidRDefault="00D52E9E" w:rsidP="00D52E9E">
    <w:pPr>
      <w:autoSpaceDE w:val="0"/>
      <w:autoSpaceDN w:val="0"/>
      <w:adjustRightInd w:val="0"/>
      <w:spacing w:after="0" w:line="240" w:lineRule="auto"/>
      <w:jc w:val="center"/>
      <w:rPr>
        <w:rFonts w:ascii="Cambria" w:hAnsi="Cambria" w:cs="Cambria"/>
        <w:sz w:val="28"/>
        <w:szCs w:val="28"/>
      </w:rPr>
    </w:pPr>
    <w:r>
      <w:rPr>
        <w:rFonts w:ascii="Cambria" w:hAnsi="Cambria" w:cs="Cambria"/>
        <w:sz w:val="28"/>
        <w:szCs w:val="28"/>
      </w:rPr>
      <w:t>by Jennifer Richardson</w:t>
    </w:r>
  </w:p>
  <w:p w14:paraId="597FD241" w14:textId="6A0E23BF" w:rsidR="00D52E9E" w:rsidRDefault="0078617F" w:rsidP="00D52E9E">
    <w:pPr>
      <w:autoSpaceDE w:val="0"/>
      <w:autoSpaceDN w:val="0"/>
      <w:adjustRightInd w:val="0"/>
      <w:spacing w:after="0" w:line="240" w:lineRule="auto"/>
      <w:jc w:val="center"/>
      <w:rPr>
        <w:rFonts w:ascii="Cambria" w:hAnsi="Cambria" w:cs="Cambria"/>
        <w:sz w:val="28"/>
        <w:szCs w:val="28"/>
      </w:rPr>
    </w:pPr>
    <w:r>
      <w:rPr>
        <w:rFonts w:ascii="Cambria" w:hAnsi="Cambria" w:cs="Cambria"/>
        <w:sz w:val="28"/>
        <w:szCs w:val="28"/>
      </w:rPr>
      <w:t>May</w:t>
    </w:r>
    <w:r w:rsidR="00D52E9E">
      <w:rPr>
        <w:rFonts w:ascii="Cambria" w:hAnsi="Cambria" w:cs="Cambria"/>
        <w:sz w:val="28"/>
        <w:szCs w:val="28"/>
      </w:rPr>
      <w:t xml:space="preserve"> 2013 | $15.95 | ISBN: </w:t>
    </w:r>
    <w:r w:rsidR="004936D2" w:rsidRPr="004936D2">
      <w:rPr>
        <w:rFonts w:ascii="Cambria" w:hAnsi="Cambria" w:cs="Cambria"/>
        <w:sz w:val="28"/>
        <w:szCs w:val="28"/>
      </w:rPr>
      <w:t>978-1-938314-30-8</w:t>
    </w:r>
    <w:r w:rsidR="005C6783">
      <w:rPr>
        <w:rFonts w:ascii="Cambria" w:hAnsi="Cambria" w:cs="Cambria"/>
        <w:sz w:val="28"/>
        <w:szCs w:val="28"/>
      </w:rPr>
      <w:t xml:space="preserve"> | </w:t>
    </w:r>
    <w:r w:rsidR="005C6783" w:rsidRPr="005C6783">
      <w:rPr>
        <w:rFonts w:ascii="Cambria" w:hAnsi="Cambria" w:cs="Cambria"/>
        <w:sz w:val="28"/>
        <w:szCs w:val="28"/>
      </w:rPr>
      <w:t>E-ISBN: 978-1-938314-31-5</w:t>
    </w:r>
  </w:p>
  <w:p w14:paraId="7961AB48" w14:textId="77777777" w:rsidR="008871B1" w:rsidRDefault="008871B1" w:rsidP="00D52E9E">
    <w:pPr>
      <w:autoSpaceDE w:val="0"/>
      <w:autoSpaceDN w:val="0"/>
      <w:adjustRightInd w:val="0"/>
      <w:spacing w:after="0" w:line="240" w:lineRule="auto"/>
      <w:jc w:val="center"/>
      <w:rPr>
        <w:rFonts w:ascii="Cambria" w:hAnsi="Cambria" w:cs="Cambria"/>
        <w:sz w:val="28"/>
        <w:szCs w:val="28"/>
      </w:rPr>
    </w:pPr>
  </w:p>
  <w:p w14:paraId="32F4E863" w14:textId="221A9D45" w:rsidR="008871B1" w:rsidRPr="008871B1" w:rsidRDefault="001469F3" w:rsidP="00D52E9E">
    <w:pPr>
      <w:autoSpaceDE w:val="0"/>
      <w:autoSpaceDN w:val="0"/>
      <w:adjustRightInd w:val="0"/>
      <w:spacing w:after="0" w:line="240" w:lineRule="auto"/>
      <w:jc w:val="center"/>
      <w:rPr>
        <w:rFonts w:ascii="Cambria" w:hAnsi="Cambria" w:cs="Cambria"/>
        <w:sz w:val="28"/>
        <w:szCs w:val="28"/>
      </w:rPr>
    </w:pPr>
    <w:r>
      <w:rPr>
        <w:rFonts w:ascii="Cambria" w:hAnsi="Cambria" w:cs="Cambria"/>
        <w:sz w:val="28"/>
        <w:szCs w:val="28"/>
      </w:rPr>
      <w:t xml:space="preserve">2013 </w:t>
    </w:r>
    <w:proofErr w:type="spellStart"/>
    <w:r>
      <w:rPr>
        <w:rFonts w:ascii="Cambria" w:hAnsi="Cambria" w:cs="Cambria"/>
        <w:sz w:val="28"/>
        <w:szCs w:val="28"/>
      </w:rPr>
      <w:t>Indie</w:t>
    </w:r>
    <w:r w:rsidR="008871B1" w:rsidRPr="008871B1">
      <w:rPr>
        <w:rFonts w:ascii="Cambria" w:hAnsi="Cambria" w:cs="Cambria"/>
        <w:sz w:val="28"/>
        <w:szCs w:val="28"/>
      </w:rPr>
      <w:t>Reader</w:t>
    </w:r>
    <w:proofErr w:type="spellEnd"/>
    <w:r w:rsidR="008871B1" w:rsidRPr="008871B1">
      <w:rPr>
        <w:rFonts w:ascii="Cambria" w:hAnsi="Cambria" w:cs="Cambria"/>
        <w:sz w:val="28"/>
        <w:szCs w:val="28"/>
      </w:rPr>
      <w:t xml:space="preserve"> Discovery Award Winner </w:t>
    </w:r>
    <w:r w:rsidR="008871B1" w:rsidRPr="008871B1">
      <w:rPr>
        <w:rFonts w:asciiTheme="majorHAnsi" w:hAnsiTheme="majorHAnsi" w:cs="Consolas"/>
        <w:sz w:val="28"/>
        <w:szCs w:val="28"/>
      </w:rPr>
      <w:t>— Travel Writing</w:t>
    </w:r>
  </w:p>
  <w:p w14:paraId="17B1F815" w14:textId="77777777" w:rsidR="00031EA6" w:rsidRDefault="00031E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EA6"/>
    <w:rsid w:val="00031EA6"/>
    <w:rsid w:val="00067A55"/>
    <w:rsid w:val="00127952"/>
    <w:rsid w:val="001469F3"/>
    <w:rsid w:val="003442A1"/>
    <w:rsid w:val="003765D9"/>
    <w:rsid w:val="00422A25"/>
    <w:rsid w:val="00435DBA"/>
    <w:rsid w:val="004936D2"/>
    <w:rsid w:val="00494F21"/>
    <w:rsid w:val="004C2E82"/>
    <w:rsid w:val="004F2FD8"/>
    <w:rsid w:val="004F7E03"/>
    <w:rsid w:val="005577A5"/>
    <w:rsid w:val="00566A28"/>
    <w:rsid w:val="005C6783"/>
    <w:rsid w:val="006C4FBF"/>
    <w:rsid w:val="006E0CEC"/>
    <w:rsid w:val="00702D8E"/>
    <w:rsid w:val="00727514"/>
    <w:rsid w:val="007434A0"/>
    <w:rsid w:val="0078617F"/>
    <w:rsid w:val="00827EFD"/>
    <w:rsid w:val="00830099"/>
    <w:rsid w:val="00832E6E"/>
    <w:rsid w:val="008871B1"/>
    <w:rsid w:val="0089032C"/>
    <w:rsid w:val="008E48EC"/>
    <w:rsid w:val="009957EE"/>
    <w:rsid w:val="00A45168"/>
    <w:rsid w:val="00A56C0C"/>
    <w:rsid w:val="00AF7E34"/>
    <w:rsid w:val="00B17114"/>
    <w:rsid w:val="00B71650"/>
    <w:rsid w:val="00BA405A"/>
    <w:rsid w:val="00C31C01"/>
    <w:rsid w:val="00C72A31"/>
    <w:rsid w:val="00CB386A"/>
    <w:rsid w:val="00D52E9E"/>
    <w:rsid w:val="00D56A24"/>
    <w:rsid w:val="00E403A6"/>
    <w:rsid w:val="00E81817"/>
    <w:rsid w:val="00F26058"/>
    <w:rsid w:val="00F945E3"/>
    <w:rsid w:val="00FB7240"/>
    <w:rsid w:val="00FF70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DEE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EA6"/>
  </w:style>
  <w:style w:type="paragraph" w:styleId="Footer">
    <w:name w:val="footer"/>
    <w:basedOn w:val="Normal"/>
    <w:link w:val="FooterChar"/>
    <w:uiPriority w:val="99"/>
    <w:unhideWhenUsed/>
    <w:rsid w:val="00031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EA6"/>
  </w:style>
  <w:style w:type="paragraph" w:styleId="BalloonText">
    <w:name w:val="Balloon Text"/>
    <w:basedOn w:val="Normal"/>
    <w:link w:val="BalloonTextChar"/>
    <w:uiPriority w:val="99"/>
    <w:semiHidden/>
    <w:unhideWhenUsed/>
    <w:rsid w:val="0003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EA6"/>
    <w:rPr>
      <w:rFonts w:ascii="Tahoma" w:hAnsi="Tahoma" w:cs="Tahoma"/>
      <w:sz w:val="16"/>
      <w:szCs w:val="16"/>
    </w:rPr>
  </w:style>
  <w:style w:type="character" w:styleId="Hyperlink">
    <w:name w:val="Hyperlink"/>
    <w:basedOn w:val="DefaultParagraphFont"/>
    <w:uiPriority w:val="99"/>
    <w:unhideWhenUsed/>
    <w:rsid w:val="00B71650"/>
    <w:rPr>
      <w:color w:val="0000FF" w:themeColor="hyperlink"/>
      <w:u w:val="single"/>
    </w:rPr>
  </w:style>
  <w:style w:type="paragraph" w:styleId="Caption">
    <w:name w:val="caption"/>
    <w:basedOn w:val="Normal"/>
    <w:next w:val="Normal"/>
    <w:uiPriority w:val="35"/>
    <w:unhideWhenUsed/>
    <w:qFormat/>
    <w:rsid w:val="008871B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EA6"/>
  </w:style>
  <w:style w:type="paragraph" w:styleId="Footer">
    <w:name w:val="footer"/>
    <w:basedOn w:val="Normal"/>
    <w:link w:val="FooterChar"/>
    <w:uiPriority w:val="99"/>
    <w:unhideWhenUsed/>
    <w:rsid w:val="00031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EA6"/>
  </w:style>
  <w:style w:type="paragraph" w:styleId="BalloonText">
    <w:name w:val="Balloon Text"/>
    <w:basedOn w:val="Normal"/>
    <w:link w:val="BalloonTextChar"/>
    <w:uiPriority w:val="99"/>
    <w:semiHidden/>
    <w:unhideWhenUsed/>
    <w:rsid w:val="0003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EA6"/>
    <w:rPr>
      <w:rFonts w:ascii="Tahoma" w:hAnsi="Tahoma" w:cs="Tahoma"/>
      <w:sz w:val="16"/>
      <w:szCs w:val="16"/>
    </w:rPr>
  </w:style>
  <w:style w:type="character" w:styleId="Hyperlink">
    <w:name w:val="Hyperlink"/>
    <w:basedOn w:val="DefaultParagraphFont"/>
    <w:uiPriority w:val="99"/>
    <w:unhideWhenUsed/>
    <w:rsid w:val="00B71650"/>
    <w:rPr>
      <w:color w:val="0000FF" w:themeColor="hyperlink"/>
      <w:u w:val="single"/>
    </w:rPr>
  </w:style>
  <w:style w:type="paragraph" w:styleId="Caption">
    <w:name w:val="caption"/>
    <w:basedOn w:val="Normal"/>
    <w:next w:val="Normal"/>
    <w:uiPriority w:val="35"/>
    <w:unhideWhenUsed/>
    <w:qFormat/>
    <w:rsid w:val="008871B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pinterest.com/baronessbarren" TargetMode="External"/><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twitter.com/baronessbarre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facebook.com/americashir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mericashire.com"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mailto:evalmzimmerm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Jennifer (Nokia-MS/Berlin)</dc:creator>
  <cp:lastModifiedBy>Glen Jennifer (Nokia-MS/Berlin)</cp:lastModifiedBy>
  <cp:revision>15</cp:revision>
  <dcterms:created xsi:type="dcterms:W3CDTF">2013-02-25T16:40:00Z</dcterms:created>
  <dcterms:modified xsi:type="dcterms:W3CDTF">2013-06-06T13:58:00Z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657faa0c-f3e5-4fe4-94c4-cf4c6f076a48</vt:lpwstr>
  </property>
  <property fmtid="{D5CDD505-2E9C-101B-9397-08002B2CF9AE}" pid="3" name="NokiaConfidentiality">
    <vt:lpwstr>Company Confidential</vt:lpwstr>
  </property>
</Properties>
</file>